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01" w:rsidRDefault="00B40901" w:rsidP="00B40901">
      <w:pPr>
        <w:pStyle w:val="NormalWeb"/>
        <w:jc w:val="center"/>
        <w:rPr>
          <w:rStyle w:val="caps"/>
          <w:rFonts w:ascii="Century Gothic" w:hAnsi="Century Gothic"/>
          <w:b/>
          <w:u w:val="single"/>
        </w:rPr>
      </w:pPr>
    </w:p>
    <w:p w:rsidR="00B40901" w:rsidRPr="00B40901" w:rsidRDefault="00B40901" w:rsidP="00B40901">
      <w:pPr>
        <w:pStyle w:val="NormalWeb"/>
        <w:jc w:val="center"/>
        <w:rPr>
          <w:rStyle w:val="caps"/>
          <w:rFonts w:ascii="Century Gothic" w:hAnsi="Century Gothic"/>
          <w:b/>
        </w:rPr>
      </w:pPr>
      <w:r w:rsidRPr="00B40901">
        <w:rPr>
          <w:rStyle w:val="caps"/>
          <w:rFonts w:ascii="Century Gothic" w:hAnsi="Century Gothic"/>
          <w:b/>
        </w:rPr>
        <w:t>SOLICITUD</w:t>
      </w:r>
      <w:r w:rsidRPr="00B40901">
        <w:rPr>
          <w:rFonts w:ascii="Century Gothic" w:hAnsi="Century Gothic"/>
          <w:b/>
        </w:rPr>
        <w:t xml:space="preserve"> DE CESIÓN </w:t>
      </w:r>
      <w:r w:rsidRPr="00B40901">
        <w:rPr>
          <w:rStyle w:val="caps"/>
          <w:rFonts w:ascii="Century Gothic" w:hAnsi="Century Gothic"/>
          <w:b/>
        </w:rPr>
        <w:t>PUNTUAL</w:t>
      </w:r>
      <w:r w:rsidRPr="00B40901">
        <w:rPr>
          <w:rFonts w:ascii="Century Gothic" w:hAnsi="Century Gothic"/>
          <w:b/>
        </w:rPr>
        <w:t xml:space="preserve"> DE </w:t>
      </w:r>
      <w:r w:rsidRPr="00B40901">
        <w:rPr>
          <w:rStyle w:val="caps"/>
          <w:rFonts w:ascii="Century Gothic" w:hAnsi="Century Gothic"/>
          <w:b/>
        </w:rPr>
        <w:t xml:space="preserve">EXPOSICIÓN </w:t>
      </w:r>
    </w:p>
    <w:p w:rsidR="00B40901" w:rsidRPr="00270ECE" w:rsidRDefault="00B40901" w:rsidP="00B40901">
      <w:pPr>
        <w:pStyle w:val="NormalWeb"/>
        <w:jc w:val="center"/>
        <w:rPr>
          <w:rFonts w:ascii="Century Gothic" w:hAnsi="Century Gothic"/>
          <w:b/>
          <w:color w:val="C00000"/>
        </w:rPr>
      </w:pPr>
      <w:r w:rsidRPr="00270ECE">
        <w:rPr>
          <w:rStyle w:val="caps"/>
          <w:rFonts w:ascii="Century Gothic" w:hAnsi="Century Gothic"/>
          <w:b/>
          <w:color w:val="C00000"/>
        </w:rPr>
        <w:t>TEENEMPRENDE 15/16</w:t>
      </w:r>
    </w:p>
    <w:p w:rsidR="00B40901" w:rsidRPr="00B40901" w:rsidRDefault="00B40901" w:rsidP="00B40901">
      <w:pPr>
        <w:pStyle w:val="NormalWeb"/>
        <w:jc w:val="both"/>
        <w:rPr>
          <w:rStyle w:val="caps"/>
          <w:rFonts w:ascii="Century Gothic" w:hAnsi="Century Gothic"/>
        </w:rPr>
      </w:pPr>
    </w:p>
    <w:p w:rsidR="00B40901" w:rsidRPr="00B40901" w:rsidRDefault="00B40901" w:rsidP="00B40901">
      <w:pPr>
        <w:pStyle w:val="NormalWeb"/>
        <w:jc w:val="both"/>
        <w:rPr>
          <w:rStyle w:val="caps"/>
          <w:rFonts w:ascii="Century Gothic" w:hAnsi="Century Gothic"/>
        </w:rPr>
      </w:pPr>
      <w:r w:rsidRPr="00B40901">
        <w:rPr>
          <w:rStyle w:val="caps"/>
          <w:rFonts w:ascii="Century Gothic" w:hAnsi="Century Gothic"/>
        </w:rPr>
        <w:t>Centro:</w:t>
      </w:r>
      <w:bookmarkStart w:id="0" w:name="_GoBack"/>
      <w:bookmarkEnd w:id="0"/>
    </w:p>
    <w:p w:rsidR="00B40901" w:rsidRPr="00B40901" w:rsidRDefault="00B40901" w:rsidP="00B40901">
      <w:pPr>
        <w:pStyle w:val="NormalWeb"/>
        <w:jc w:val="both"/>
        <w:rPr>
          <w:rStyle w:val="caps"/>
          <w:rFonts w:ascii="Century Gothic" w:hAnsi="Century Gothic"/>
        </w:rPr>
      </w:pPr>
      <w:r w:rsidRPr="00B40901">
        <w:rPr>
          <w:rStyle w:val="caps"/>
          <w:rFonts w:ascii="Century Gothic" w:hAnsi="Century Gothic"/>
        </w:rPr>
        <w:t>Director/a:</w:t>
      </w:r>
    </w:p>
    <w:p w:rsidR="00B40901" w:rsidRPr="00B40901" w:rsidRDefault="00B40901" w:rsidP="00B40901">
      <w:pPr>
        <w:pStyle w:val="NormalWeb"/>
        <w:jc w:val="both"/>
        <w:rPr>
          <w:rStyle w:val="caps"/>
          <w:rFonts w:ascii="Century Gothic" w:hAnsi="Century Gothic"/>
        </w:rPr>
      </w:pPr>
      <w:r w:rsidRPr="00B40901">
        <w:rPr>
          <w:rStyle w:val="caps"/>
          <w:rFonts w:ascii="Century Gothic" w:hAnsi="Century Gothic"/>
        </w:rPr>
        <w:t>Teléfono:</w:t>
      </w:r>
    </w:p>
    <w:p w:rsidR="00B40901" w:rsidRDefault="00B40901" w:rsidP="00B40901">
      <w:pPr>
        <w:pStyle w:val="NormalWeb"/>
        <w:jc w:val="both"/>
        <w:rPr>
          <w:rStyle w:val="caps"/>
          <w:rFonts w:ascii="Century Gothic" w:hAnsi="Century Gothic"/>
        </w:rPr>
      </w:pPr>
      <w:r w:rsidRPr="00B40901">
        <w:rPr>
          <w:rStyle w:val="caps"/>
          <w:rFonts w:ascii="Century Gothic" w:hAnsi="Century Gothic"/>
        </w:rPr>
        <w:t>Correo electrónico:</w:t>
      </w:r>
    </w:p>
    <w:p w:rsidR="00B40901" w:rsidRPr="00B40901" w:rsidRDefault="00B40901" w:rsidP="00B40901">
      <w:pPr>
        <w:pStyle w:val="NormalWeb"/>
        <w:jc w:val="center"/>
        <w:rPr>
          <w:rStyle w:val="caps"/>
          <w:rFonts w:ascii="Century Gothic" w:hAnsi="Century Gothic"/>
        </w:rPr>
      </w:pPr>
      <w:r>
        <w:rPr>
          <w:rStyle w:val="caps"/>
          <w:rFonts w:ascii="Century Gothic" w:hAnsi="Century Gothic"/>
        </w:rPr>
        <w:t>SOLICITA</w:t>
      </w:r>
    </w:p>
    <w:p w:rsidR="00B40901" w:rsidRDefault="00B40901" w:rsidP="00B40901">
      <w:pPr>
        <w:pStyle w:val="NormalWeb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br/>
        <w:t xml:space="preserve">Que le sea cedida temporalmente la EXPOSICIÓN </w:t>
      </w:r>
      <w:r>
        <w:rPr>
          <w:rFonts w:ascii="Century Gothic" w:hAnsi="Century Gothic"/>
        </w:rPr>
        <w:t>DE PROYECTOS TEENEMPRENDE 15/16</w:t>
      </w:r>
      <w:r w:rsidR="00D6161B">
        <w:rPr>
          <w:rFonts w:ascii="Century Gothic" w:hAnsi="Century Gothic"/>
        </w:rPr>
        <w:t xml:space="preserve"> para ser expuesta en el Centro anteriormente indicado.</w:t>
      </w:r>
    </w:p>
    <w:p w:rsidR="00B40901" w:rsidRDefault="00B40901" w:rsidP="00B40901">
      <w:pPr>
        <w:pStyle w:val="NormalWeb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Dicha exposición consiste en:</w:t>
      </w:r>
    </w:p>
    <w:p w:rsidR="00B40901" w:rsidRDefault="00E12227" w:rsidP="00B40901">
      <w:pPr>
        <w:pStyle w:val="NormalWeb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0.25pt;margin-top:36.4pt;width:27pt;height:20.95pt;z-index:251661312;mso-width-relative:margin;mso-height-relative:margin">
            <v:textbox>
              <w:txbxContent>
                <w:p w:rsidR="00B40901" w:rsidRPr="00B40901" w:rsidRDefault="00B40901" w:rsidP="00D6161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0901">
                    <w:rPr>
                      <w:rFonts w:ascii="Century Gothic" w:hAnsi="Century Gothic"/>
                      <w:sz w:val="20"/>
                      <w:szCs w:val="20"/>
                    </w:rPr>
                    <w:t>SÍ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_x0000_s1026" type="#_x0000_t202" style="position:absolute;left:0;text-align:left;margin-left:403.5pt;margin-top:36.4pt;width:29.7pt;height:20.95pt;z-index:251660288;mso-width-relative:margin;mso-height-relative:margin">
            <v:textbox>
              <w:txbxContent>
                <w:p w:rsidR="00B40901" w:rsidRPr="00B40901" w:rsidRDefault="00B40901" w:rsidP="00D6161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40901">
                    <w:rPr>
                      <w:rFonts w:ascii="Century Gothic" w:hAnsi="Century Gothic"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="00B40901">
        <w:rPr>
          <w:rFonts w:ascii="Century Gothic" w:hAnsi="Century Gothic"/>
        </w:rPr>
        <w:t>-  _____ Poster</w:t>
      </w:r>
      <w:r w:rsidR="00D6161B">
        <w:rPr>
          <w:rFonts w:ascii="Century Gothic" w:hAnsi="Century Gothic"/>
        </w:rPr>
        <w:t>s</w:t>
      </w:r>
      <w:r w:rsidR="00B40901">
        <w:rPr>
          <w:rFonts w:ascii="Century Gothic" w:hAnsi="Century Gothic"/>
        </w:rPr>
        <w:t xml:space="preserve"> en </w:t>
      </w:r>
      <w:r w:rsidR="00D6161B">
        <w:rPr>
          <w:rFonts w:ascii="Century Gothic" w:hAnsi="Century Gothic"/>
        </w:rPr>
        <w:t xml:space="preserve">tamaño </w:t>
      </w:r>
      <w:r w:rsidR="00B40901">
        <w:rPr>
          <w:rFonts w:ascii="Century Gothic" w:hAnsi="Century Gothic"/>
        </w:rPr>
        <w:t>A3 impresos a todo color sobre cartón pluma con enganche posterior para su colocación.</w:t>
      </w:r>
    </w:p>
    <w:p w:rsidR="00B40901" w:rsidRDefault="00B40901" w:rsidP="00B40901">
      <w:pPr>
        <w:pStyle w:val="NormalWeb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Opcional: roll up informativo de 1 x 1,20 m  para su difusión.    </w:t>
      </w:r>
    </w:p>
    <w:p w:rsidR="00B40901" w:rsidRDefault="00B40901" w:rsidP="00B40901">
      <w:pPr>
        <w:pStyle w:val="NormalWeb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br/>
      </w:r>
      <w:r w:rsidR="00D6161B">
        <w:rPr>
          <w:rFonts w:ascii="Century Gothic" w:hAnsi="Century Gothic"/>
        </w:rPr>
        <w:t>Periodo del préstamo: desde _</w:t>
      </w:r>
      <w:r w:rsidRPr="00B40901">
        <w:rPr>
          <w:rFonts w:ascii="Century Gothic" w:hAnsi="Century Gothic"/>
        </w:rPr>
        <w:t>_/__</w:t>
      </w:r>
      <w:r w:rsidR="00D6161B">
        <w:rPr>
          <w:rFonts w:ascii="Century Gothic" w:hAnsi="Century Gothic"/>
        </w:rPr>
        <w:t>______/201_ al __/_______/201_</w:t>
      </w:r>
      <w:r w:rsidRPr="00B40901">
        <w:rPr>
          <w:rFonts w:ascii="Century Gothic" w:hAnsi="Century Gothic"/>
        </w:rPr>
        <w:t>, aceptando el cumplimiento de las condiciones generales de la cesión</w:t>
      </w:r>
      <w:r w:rsidR="00D6161B">
        <w:rPr>
          <w:rFonts w:ascii="Century Gothic" w:hAnsi="Century Gothic"/>
        </w:rPr>
        <w:t>,</w:t>
      </w:r>
      <w:r w:rsidRPr="00B40901">
        <w:rPr>
          <w:rFonts w:ascii="Century Gothic" w:hAnsi="Century Gothic"/>
        </w:rPr>
        <w:t xml:space="preserve"> </w:t>
      </w:r>
      <w:r w:rsidR="00D6161B">
        <w:rPr>
          <w:rFonts w:ascii="Century Gothic" w:hAnsi="Century Gothic"/>
        </w:rPr>
        <w:t>en el caso de que sea atendida la</w:t>
      </w:r>
      <w:r w:rsidRPr="00B40901">
        <w:rPr>
          <w:rFonts w:ascii="Century Gothic" w:hAnsi="Century Gothic"/>
        </w:rPr>
        <w:t xml:space="preserve"> petición.</w:t>
      </w:r>
    </w:p>
    <w:p w:rsidR="00B40901" w:rsidRPr="00B40901" w:rsidRDefault="00B40901" w:rsidP="00B40901">
      <w:pPr>
        <w:pStyle w:val="NormalWeb"/>
        <w:jc w:val="both"/>
        <w:rPr>
          <w:rFonts w:ascii="Century Gothic" w:hAnsi="Century Gothic"/>
        </w:rPr>
      </w:pPr>
    </w:p>
    <w:p w:rsidR="00B40901" w:rsidRPr="00B40901" w:rsidRDefault="00B40901" w:rsidP="00B40901">
      <w:pPr>
        <w:pStyle w:val="NormalWeb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tab/>
      </w:r>
      <w:r w:rsidRPr="00B40901">
        <w:rPr>
          <w:rFonts w:ascii="Century Gothic" w:hAnsi="Century Gothic"/>
        </w:rPr>
        <w:br/>
        <w:t>E</w:t>
      </w:r>
      <w:r>
        <w:rPr>
          <w:rFonts w:ascii="Century Gothic" w:hAnsi="Century Gothic"/>
        </w:rPr>
        <w:t>n ____________________</w:t>
      </w:r>
      <w:r w:rsidRPr="00B40901">
        <w:rPr>
          <w:rFonts w:ascii="Century Gothic" w:hAnsi="Century Gothic"/>
        </w:rPr>
        <w:t>_____, a ____de ________________ de 20</w:t>
      </w:r>
      <w:r w:rsidR="00D6161B">
        <w:rPr>
          <w:rFonts w:ascii="Century Gothic" w:hAnsi="Century Gothic"/>
        </w:rPr>
        <w:t>1_</w:t>
      </w:r>
      <w:r w:rsidRPr="00B40901">
        <w:rPr>
          <w:rFonts w:ascii="Century Gothic" w:hAnsi="Century Gothic"/>
        </w:rPr>
        <w:t>.</w:t>
      </w:r>
    </w:p>
    <w:p w:rsidR="00B40901" w:rsidRPr="00B40901" w:rsidRDefault="00B40901" w:rsidP="00B40901">
      <w:pPr>
        <w:pStyle w:val="NormalWeb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t>Fdo. Por ambas partes</w:t>
      </w:r>
    </w:p>
    <w:p w:rsidR="00B40901" w:rsidRDefault="00B40901" w:rsidP="00B40901">
      <w:pPr>
        <w:pStyle w:val="NormalWeb"/>
        <w:jc w:val="both"/>
        <w:rPr>
          <w:rFonts w:ascii="Century Gothic" w:hAnsi="Century Gothic"/>
        </w:rPr>
      </w:pPr>
    </w:p>
    <w:p w:rsidR="00B40901" w:rsidRDefault="00B40901" w:rsidP="00B40901">
      <w:pPr>
        <w:pStyle w:val="NormalWeb"/>
        <w:jc w:val="both"/>
        <w:rPr>
          <w:rFonts w:ascii="Century Gothic" w:hAnsi="Century Gothic"/>
        </w:rPr>
      </w:pPr>
    </w:p>
    <w:p w:rsidR="00B40901" w:rsidRDefault="00B40901" w:rsidP="00B40901">
      <w:pPr>
        <w:pStyle w:val="NormalWeb"/>
        <w:jc w:val="both"/>
        <w:rPr>
          <w:rFonts w:ascii="Century Gothic" w:hAnsi="Century Gothic"/>
        </w:rPr>
      </w:pPr>
    </w:p>
    <w:p w:rsidR="00D6161B" w:rsidRPr="00B40901" w:rsidRDefault="00D6161B" w:rsidP="00B40901">
      <w:pPr>
        <w:pStyle w:val="NormalWeb"/>
        <w:jc w:val="both"/>
        <w:rPr>
          <w:rFonts w:ascii="Century Gothic" w:hAnsi="Century Gothic"/>
        </w:rPr>
      </w:pPr>
    </w:p>
    <w:p w:rsidR="00B40901" w:rsidRDefault="00B40901" w:rsidP="00B40901">
      <w:pPr>
        <w:pStyle w:val="NormalWeb"/>
        <w:spacing w:after="120" w:afterAutospacing="0"/>
        <w:jc w:val="both"/>
        <w:rPr>
          <w:rFonts w:ascii="Century Gothic" w:hAnsi="Century Gothic"/>
        </w:rPr>
      </w:pPr>
      <w:r w:rsidRPr="00B40901">
        <w:rPr>
          <w:rStyle w:val="caps"/>
          <w:rFonts w:ascii="Century Gothic" w:hAnsi="Century Gothic"/>
        </w:rPr>
        <w:t>CONDICIONES</w:t>
      </w:r>
      <w:r w:rsidRPr="00B40901">
        <w:rPr>
          <w:rFonts w:ascii="Century Gothic" w:hAnsi="Century Gothic"/>
        </w:rPr>
        <w:t xml:space="preserve"> </w:t>
      </w:r>
      <w:r w:rsidRPr="00B40901">
        <w:rPr>
          <w:rStyle w:val="caps"/>
          <w:rFonts w:ascii="Century Gothic" w:hAnsi="Century Gothic"/>
        </w:rPr>
        <w:t>GENERALES</w:t>
      </w:r>
      <w:r w:rsidRPr="00B40901">
        <w:rPr>
          <w:rFonts w:ascii="Century Gothic" w:hAnsi="Century Gothic"/>
        </w:rPr>
        <w:t>.</w:t>
      </w:r>
    </w:p>
    <w:p w:rsidR="00B40901" w:rsidRDefault="00B40901" w:rsidP="00B40901">
      <w:pPr>
        <w:pStyle w:val="NormalWeb"/>
        <w:spacing w:after="120" w:afterAutospacing="0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t>1. El bien mueble será cedido única y exclusivamente para el uso que consta en esta solicitud.</w:t>
      </w:r>
      <w:r w:rsidRPr="00B40901">
        <w:rPr>
          <w:rFonts w:ascii="Century Gothic" w:hAnsi="Century Gothic"/>
        </w:rPr>
        <w:tab/>
      </w:r>
    </w:p>
    <w:p w:rsidR="00B40901" w:rsidRDefault="00B40901" w:rsidP="00B40901">
      <w:pPr>
        <w:pStyle w:val="NormalWeb"/>
        <w:spacing w:after="120" w:afterAutospacing="0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t>2. El bien antedicho deberá devolverse en las mi</w:t>
      </w:r>
      <w:r>
        <w:rPr>
          <w:rFonts w:ascii="Century Gothic" w:hAnsi="Century Gothic"/>
        </w:rPr>
        <w:t xml:space="preserve">smas condiciones en las que fue </w:t>
      </w:r>
      <w:r w:rsidRPr="00B40901">
        <w:rPr>
          <w:rFonts w:ascii="Century Gothic" w:hAnsi="Century Gothic"/>
        </w:rPr>
        <w:t>cedido.</w:t>
      </w:r>
      <w:r w:rsidR="00D6161B">
        <w:rPr>
          <w:rFonts w:ascii="Century Gothic" w:hAnsi="Century Gothic"/>
        </w:rPr>
        <w:t xml:space="preserve"> Si se utilizara algún sistema alternativo de cuelgue, este no deberá poner en peligro el buen estado del material cedido.</w:t>
      </w:r>
    </w:p>
    <w:p w:rsidR="00B40901" w:rsidRDefault="00B40901" w:rsidP="00B40901">
      <w:pPr>
        <w:pStyle w:val="NormalWeb"/>
        <w:spacing w:after="120" w:afterAutospacing="0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t xml:space="preserve">3. El </w:t>
      </w:r>
      <w:r w:rsidR="00D6161B">
        <w:rPr>
          <w:rFonts w:ascii="Century Gothic" w:hAnsi="Century Gothic"/>
        </w:rPr>
        <w:t xml:space="preserve">bien mueble deberá ser devuelto </w:t>
      </w:r>
      <w:r w:rsidRPr="00B40901">
        <w:rPr>
          <w:rFonts w:ascii="Century Gothic" w:hAnsi="Century Gothic"/>
        </w:rPr>
        <w:t>el primer día</w:t>
      </w:r>
      <w:r>
        <w:rPr>
          <w:rFonts w:ascii="Century Gothic" w:hAnsi="Century Gothic"/>
        </w:rPr>
        <w:t xml:space="preserve"> hábil posterior al de la fecha </w:t>
      </w:r>
      <w:r w:rsidRPr="00B40901">
        <w:rPr>
          <w:rFonts w:ascii="Century Gothic" w:hAnsi="Century Gothic"/>
        </w:rPr>
        <w:t>en que ha sido acordada</w:t>
      </w:r>
      <w:r w:rsidR="00D6161B">
        <w:rPr>
          <w:rFonts w:ascii="Century Gothic" w:hAnsi="Century Gothic"/>
        </w:rPr>
        <w:t xml:space="preserve"> la finalización del préstamo</w:t>
      </w:r>
      <w:r w:rsidRPr="00B40901">
        <w:rPr>
          <w:rFonts w:ascii="Century Gothic" w:hAnsi="Century Gothic"/>
        </w:rPr>
        <w:t>.</w:t>
      </w:r>
      <w:r w:rsidRPr="00B40901">
        <w:rPr>
          <w:rFonts w:ascii="Century Gothic" w:hAnsi="Century Gothic"/>
        </w:rPr>
        <w:tab/>
      </w:r>
    </w:p>
    <w:p w:rsidR="00B40901" w:rsidRDefault="00B40901" w:rsidP="00B40901">
      <w:pPr>
        <w:pStyle w:val="NormalWeb"/>
        <w:spacing w:after="120" w:afterAutospacing="0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t>4. El cesionario se responsabiliza de los d</w:t>
      </w:r>
      <w:r>
        <w:rPr>
          <w:rFonts w:ascii="Century Gothic" w:hAnsi="Century Gothic"/>
        </w:rPr>
        <w:t xml:space="preserve">años que sufra la propiedad, </w:t>
      </w:r>
      <w:r w:rsidR="00D6161B">
        <w:rPr>
          <w:rFonts w:ascii="Century Gothic" w:hAnsi="Century Gothic"/>
        </w:rPr>
        <w:t>así como d</w:t>
      </w:r>
      <w:r>
        <w:rPr>
          <w:rFonts w:ascii="Century Gothic" w:hAnsi="Century Gothic"/>
        </w:rPr>
        <w:t xml:space="preserve">e </w:t>
      </w:r>
      <w:r w:rsidRPr="00B40901">
        <w:rPr>
          <w:rFonts w:ascii="Century Gothic" w:hAnsi="Century Gothic"/>
        </w:rPr>
        <w:t xml:space="preserve">los daños que ocasione </w:t>
      </w:r>
      <w:r w:rsidR="00D6161B">
        <w:rPr>
          <w:rFonts w:ascii="Century Gothic" w:hAnsi="Century Gothic"/>
        </w:rPr>
        <w:t xml:space="preserve">ésta </w:t>
      </w:r>
      <w:r w:rsidRPr="00B40901">
        <w:rPr>
          <w:rFonts w:ascii="Century Gothic" w:hAnsi="Century Gothic"/>
        </w:rPr>
        <w:t xml:space="preserve">a terceros, debido a un mal uso de la </w:t>
      </w:r>
      <w:r w:rsidR="00D6161B">
        <w:rPr>
          <w:rFonts w:ascii="Century Gothic" w:hAnsi="Century Gothic"/>
        </w:rPr>
        <w:t>misma</w:t>
      </w:r>
      <w:r w:rsidRPr="00B40901">
        <w:rPr>
          <w:rFonts w:ascii="Century Gothic" w:hAnsi="Century Gothic"/>
        </w:rPr>
        <w:t>. Será responsabilidad del cesionario, vigilar por e</w:t>
      </w:r>
      <w:r>
        <w:rPr>
          <w:rFonts w:ascii="Century Gothic" w:hAnsi="Century Gothic"/>
        </w:rPr>
        <w:t>l uso adecuado de la propiedad.</w:t>
      </w:r>
    </w:p>
    <w:p w:rsidR="00B40901" w:rsidRDefault="00B40901" w:rsidP="00B40901">
      <w:pPr>
        <w:pStyle w:val="NormalWeb"/>
        <w:spacing w:after="120" w:afterAutospacing="0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t>5. El cesionario, debe de vigilar que todas las personas que disfruten de la cesión, hagan uso adecuado del contenido y continente que se solicita.</w:t>
      </w:r>
      <w:r w:rsidRPr="00B40901">
        <w:rPr>
          <w:rFonts w:ascii="Century Gothic" w:hAnsi="Century Gothic"/>
        </w:rPr>
        <w:tab/>
      </w:r>
    </w:p>
    <w:p w:rsidR="00B40901" w:rsidRDefault="00B40901" w:rsidP="00B40901">
      <w:pPr>
        <w:pStyle w:val="NormalWeb"/>
        <w:spacing w:after="120" w:afterAutospacing="0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t>7. El cesionario, debe de cumplir las normas de seguridad que e</w:t>
      </w:r>
      <w:r w:rsidR="00D6161B">
        <w:rPr>
          <w:rFonts w:ascii="Century Gothic" w:hAnsi="Century Gothic"/>
        </w:rPr>
        <w:t>xistan en el centro, debiendo</w:t>
      </w:r>
      <w:r w:rsidRPr="00B40901">
        <w:rPr>
          <w:rFonts w:ascii="Century Gothic" w:hAnsi="Century Gothic"/>
        </w:rPr>
        <w:t xml:space="preserve"> informar de cu</w:t>
      </w:r>
      <w:r>
        <w:rPr>
          <w:rFonts w:ascii="Century Gothic" w:hAnsi="Century Gothic"/>
        </w:rPr>
        <w:t>alquier anomalía detectada, al c</w:t>
      </w:r>
      <w:r w:rsidRPr="00B40901">
        <w:rPr>
          <w:rFonts w:ascii="Century Gothic" w:hAnsi="Century Gothic"/>
        </w:rPr>
        <w:t>edente o propietario.</w:t>
      </w:r>
    </w:p>
    <w:p w:rsidR="00B40901" w:rsidRPr="00B40901" w:rsidRDefault="00B40901" w:rsidP="00B40901">
      <w:pPr>
        <w:pStyle w:val="NormalWeb"/>
        <w:spacing w:after="120" w:afterAutospacing="0"/>
        <w:jc w:val="both"/>
        <w:rPr>
          <w:rFonts w:ascii="Century Gothic" w:hAnsi="Century Gothic"/>
        </w:rPr>
      </w:pPr>
      <w:r w:rsidRPr="00B40901">
        <w:rPr>
          <w:rFonts w:ascii="Century Gothic" w:hAnsi="Century Gothic"/>
        </w:rPr>
        <w:t>8. El cesionario correrá con todos los gastos que ocasionen dicha cesión.</w:t>
      </w:r>
    </w:p>
    <w:p w:rsidR="00D8125F" w:rsidRPr="00B40901" w:rsidRDefault="00D8125F" w:rsidP="00B40901">
      <w:pPr>
        <w:rPr>
          <w:rFonts w:ascii="Century Gothic" w:hAnsi="Century Gothic"/>
          <w:sz w:val="24"/>
          <w:szCs w:val="24"/>
        </w:rPr>
      </w:pPr>
    </w:p>
    <w:sectPr w:rsidR="00D8125F" w:rsidRPr="00B40901" w:rsidSect="00700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A9" w:rsidRDefault="001D66A9" w:rsidP="003A6B03">
      <w:pPr>
        <w:spacing w:after="0" w:line="240" w:lineRule="auto"/>
      </w:pPr>
      <w:r>
        <w:separator/>
      </w:r>
    </w:p>
  </w:endnote>
  <w:endnote w:type="continuationSeparator" w:id="0">
    <w:p w:rsidR="001D66A9" w:rsidRDefault="001D66A9" w:rsidP="003A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5B" w:rsidRDefault="00A26E5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7825"/>
      <w:docPartObj>
        <w:docPartGallery w:val="Page Numbers (Bottom of Page)"/>
        <w:docPartUnique/>
      </w:docPartObj>
    </w:sdtPr>
    <w:sdtContent>
      <w:p w:rsidR="00AB0322" w:rsidRDefault="00AB0322">
        <w:pPr>
          <w:pStyle w:val="Piedepgina"/>
          <w:jc w:val="right"/>
        </w:pPr>
        <w:r w:rsidRPr="00DC6A2E">
          <w:rPr>
            <w:noProof/>
            <w:lang w:eastAsia="es-E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-767787</wp:posOffset>
              </wp:positionH>
              <wp:positionV relativeFrom="paragraph">
                <wp:posOffset>131601</wp:posOffset>
              </wp:positionV>
              <wp:extent cx="1192195" cy="327804"/>
              <wp:effectExtent l="19050" t="0" r="5415" b="0"/>
              <wp:wrapNone/>
              <wp:docPr id="4" name="3 Imagen" descr="IJ_CE_TE_logoletra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J_CE_TE_logoletra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4735" cy="3278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12227" w:rsidRPr="003A6B03">
          <w:rPr>
            <w:rFonts w:ascii="Arial" w:hAnsi="Arial" w:cs="Arial"/>
            <w:b/>
            <w:color w:val="C00000"/>
            <w:sz w:val="20"/>
          </w:rPr>
          <w:fldChar w:fldCharType="begin"/>
        </w:r>
        <w:r w:rsidRPr="003A6B03">
          <w:rPr>
            <w:rFonts w:ascii="Arial" w:hAnsi="Arial" w:cs="Arial"/>
            <w:b/>
            <w:color w:val="C00000"/>
            <w:sz w:val="20"/>
          </w:rPr>
          <w:instrText xml:space="preserve"> PAGE   \* MERGEFORMAT </w:instrText>
        </w:r>
        <w:r w:rsidR="00E12227" w:rsidRPr="003A6B03">
          <w:rPr>
            <w:rFonts w:ascii="Arial" w:hAnsi="Arial" w:cs="Arial"/>
            <w:b/>
            <w:color w:val="C00000"/>
            <w:sz w:val="20"/>
          </w:rPr>
          <w:fldChar w:fldCharType="separate"/>
        </w:r>
        <w:r w:rsidR="00270ECE">
          <w:rPr>
            <w:rFonts w:ascii="Arial" w:hAnsi="Arial" w:cs="Arial"/>
            <w:b/>
            <w:noProof/>
            <w:color w:val="C00000"/>
            <w:sz w:val="20"/>
          </w:rPr>
          <w:t>1</w:t>
        </w:r>
        <w:r w:rsidR="00E12227" w:rsidRPr="003A6B03">
          <w:rPr>
            <w:rFonts w:ascii="Arial" w:hAnsi="Arial" w:cs="Arial"/>
            <w:b/>
            <w:color w:val="C00000"/>
            <w:sz w:val="20"/>
          </w:rPr>
          <w:fldChar w:fldCharType="end"/>
        </w:r>
      </w:p>
    </w:sdtContent>
  </w:sdt>
  <w:p w:rsidR="00AB0322" w:rsidRDefault="00AB032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5B" w:rsidRDefault="00A26E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A9" w:rsidRDefault="001D66A9" w:rsidP="003A6B03">
      <w:pPr>
        <w:spacing w:after="0" w:line="240" w:lineRule="auto"/>
      </w:pPr>
      <w:r>
        <w:separator/>
      </w:r>
    </w:p>
  </w:footnote>
  <w:footnote w:type="continuationSeparator" w:id="0">
    <w:p w:rsidR="001D66A9" w:rsidRDefault="001D66A9" w:rsidP="003A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5B" w:rsidRDefault="00A26E5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2" w:rsidRDefault="00AB0322">
    <w:pPr>
      <w:pStyle w:val="Encabezado"/>
    </w:pPr>
    <w:r w:rsidRPr="00DC6A2E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3504002</wp:posOffset>
          </wp:positionH>
          <wp:positionV relativeFrom="paragraph">
            <wp:posOffset>-148290</wp:posOffset>
          </wp:positionV>
          <wp:extent cx="2292829" cy="345057"/>
          <wp:effectExtent l="19050" t="0" r="0" b="0"/>
          <wp:wrapNone/>
          <wp:docPr id="2" name="0 Imagen" descr="IJ_CE_TE_iconos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_CE_TE_iconos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829" cy="345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5B" w:rsidRDefault="00A26E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5A9B"/>
    <w:multiLevelType w:val="hybridMultilevel"/>
    <w:tmpl w:val="AE7A1B4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F2161"/>
    <w:rsid w:val="000509B2"/>
    <w:rsid w:val="00080190"/>
    <w:rsid w:val="000B729B"/>
    <w:rsid w:val="000D1E54"/>
    <w:rsid w:val="000E0486"/>
    <w:rsid w:val="00134FE4"/>
    <w:rsid w:val="00144C38"/>
    <w:rsid w:val="00166AFF"/>
    <w:rsid w:val="001B1513"/>
    <w:rsid w:val="001B7372"/>
    <w:rsid w:val="001C4AC7"/>
    <w:rsid w:val="001D66A9"/>
    <w:rsid w:val="0022229A"/>
    <w:rsid w:val="002334CE"/>
    <w:rsid w:val="00270ECE"/>
    <w:rsid w:val="002764E3"/>
    <w:rsid w:val="002946A6"/>
    <w:rsid w:val="002A5CF0"/>
    <w:rsid w:val="003266EB"/>
    <w:rsid w:val="00366AB9"/>
    <w:rsid w:val="00372C0B"/>
    <w:rsid w:val="00396B48"/>
    <w:rsid w:val="003A6B03"/>
    <w:rsid w:val="00421EED"/>
    <w:rsid w:val="00427922"/>
    <w:rsid w:val="00456A98"/>
    <w:rsid w:val="00473C80"/>
    <w:rsid w:val="004B337F"/>
    <w:rsid w:val="004E5FE1"/>
    <w:rsid w:val="00520F0A"/>
    <w:rsid w:val="00552942"/>
    <w:rsid w:val="005D74A4"/>
    <w:rsid w:val="006128D2"/>
    <w:rsid w:val="0063526D"/>
    <w:rsid w:val="0064004B"/>
    <w:rsid w:val="00651853"/>
    <w:rsid w:val="006629B5"/>
    <w:rsid w:val="006B1397"/>
    <w:rsid w:val="00700B17"/>
    <w:rsid w:val="00732496"/>
    <w:rsid w:val="00773F88"/>
    <w:rsid w:val="007874ED"/>
    <w:rsid w:val="007D0782"/>
    <w:rsid w:val="007D49F0"/>
    <w:rsid w:val="007F1D50"/>
    <w:rsid w:val="0085244A"/>
    <w:rsid w:val="00863FD7"/>
    <w:rsid w:val="008901E5"/>
    <w:rsid w:val="00905FA7"/>
    <w:rsid w:val="00A26E5B"/>
    <w:rsid w:val="00AB0322"/>
    <w:rsid w:val="00AC2921"/>
    <w:rsid w:val="00AF4C08"/>
    <w:rsid w:val="00B1373B"/>
    <w:rsid w:val="00B40901"/>
    <w:rsid w:val="00B52ADC"/>
    <w:rsid w:val="00BB0AE8"/>
    <w:rsid w:val="00C60858"/>
    <w:rsid w:val="00C621FE"/>
    <w:rsid w:val="00C756AC"/>
    <w:rsid w:val="00CC52E9"/>
    <w:rsid w:val="00CC5A76"/>
    <w:rsid w:val="00D0165A"/>
    <w:rsid w:val="00D1379F"/>
    <w:rsid w:val="00D46996"/>
    <w:rsid w:val="00D570F6"/>
    <w:rsid w:val="00D6161B"/>
    <w:rsid w:val="00D8125F"/>
    <w:rsid w:val="00DC3925"/>
    <w:rsid w:val="00DC6A2E"/>
    <w:rsid w:val="00DD3C7E"/>
    <w:rsid w:val="00E12227"/>
    <w:rsid w:val="00E84C6A"/>
    <w:rsid w:val="00E90A8B"/>
    <w:rsid w:val="00EB711E"/>
    <w:rsid w:val="00EF2161"/>
    <w:rsid w:val="00F100BA"/>
    <w:rsid w:val="00F36341"/>
    <w:rsid w:val="00F41B18"/>
    <w:rsid w:val="00FC15CE"/>
    <w:rsid w:val="00FD7BC7"/>
    <w:rsid w:val="00FE4549"/>
    <w:rsid w:val="00FF4F07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216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A6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6B03"/>
  </w:style>
  <w:style w:type="paragraph" w:styleId="Piedepgina">
    <w:name w:val="footer"/>
    <w:basedOn w:val="Normal"/>
    <w:link w:val="PiedepginaCar"/>
    <w:uiPriority w:val="99"/>
    <w:unhideWhenUsed/>
    <w:rsid w:val="003A6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03"/>
  </w:style>
  <w:style w:type="table" w:styleId="Tablaconcuadrcula">
    <w:name w:val="Table Grid"/>
    <w:basedOn w:val="Tablanormal"/>
    <w:uiPriority w:val="59"/>
    <w:rsid w:val="00C6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2C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0B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85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6A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ps">
    <w:name w:val="caps"/>
    <w:basedOn w:val="Fuentedeprrafopredeter"/>
    <w:rsid w:val="00B40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bmonge</dc:creator>
  <cp:lastModifiedBy>bmonge</cp:lastModifiedBy>
  <cp:revision>2</cp:revision>
  <cp:lastPrinted>2016-10-13T09:31:00Z</cp:lastPrinted>
  <dcterms:created xsi:type="dcterms:W3CDTF">2016-11-02T13:48:00Z</dcterms:created>
  <dcterms:modified xsi:type="dcterms:W3CDTF">2016-11-02T13:48:00Z</dcterms:modified>
</cp:coreProperties>
</file>